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831" w:rsidRPr="00924178" w:rsidRDefault="003F039E" w:rsidP="00AC6E53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彩帶體 Std W7" w:eastAsia="華康彩帶體 Std W7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178">
        <w:rPr>
          <w:rFonts w:ascii="華康彩帶體 Std W7" w:eastAsia="華康彩帶體 Std W7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924178" w:rsidRPr="00AC6E53" w:rsidRDefault="00924178" w:rsidP="00AC6E53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32"/>
          <w:szCs w:val="32"/>
        </w:rPr>
      </w:pP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32"/>
          <w:szCs w:val="32"/>
        </w:rPr>
        <w:t>誇口的，當指著主誇口</w:t>
      </w:r>
    </w:p>
    <w:p w:rsidR="00924178" w:rsidRPr="00AC6E53" w:rsidRDefault="00924178" w:rsidP="00AC6E53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</w:pPr>
      <w:r w:rsidRPr="00AC6E53">
        <w:rPr>
          <w:rFonts w:ascii="華康彩帶體 Std W7" w:eastAsia="華康彩帶體 Std W7" w:hAnsi="華康彩帶體 Std W7" w:cs="新細明體" w:hint="eastAsia"/>
          <w:spacing w:val="0"/>
          <w:kern w:val="0"/>
          <w:sz w:val="22"/>
          <w:szCs w:val="22"/>
        </w:rPr>
        <w:t>講員︰蔡國山弟兄</w:t>
      </w:r>
      <w:r w:rsidR="00025735">
        <w:rPr>
          <w:rFonts w:ascii="華康彩帶體 Std W7" w:eastAsia="華康彩帶體 Std W7" w:hAnsi="華康彩帶體 Std W7" w:cs="新細明體" w:hint="eastAsia"/>
          <w:spacing w:val="0"/>
          <w:kern w:val="0"/>
          <w:sz w:val="22"/>
          <w:szCs w:val="22"/>
        </w:rPr>
        <w:t xml:space="preserve"> </w:t>
      </w:r>
      <w:r w:rsidR="00025735" w:rsidRPr="00025735">
        <w:rPr>
          <w:rFonts w:ascii="華康彩帶體 Std W7" w:eastAsia="華康彩帶體 Std W7" w:hAnsi="華康彩帶體 Std W7" w:cs="新細明體" w:hint="eastAsia"/>
          <w:spacing w:val="0"/>
          <w:kern w:val="0"/>
          <w:sz w:val="20"/>
        </w:rPr>
        <w:t>(工業福音團契)</w:t>
      </w:r>
    </w:p>
    <w:p w:rsidR="00924178" w:rsidRPr="00AC6E53" w:rsidRDefault="00924178" w:rsidP="00AC6E53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</w:pP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  <w:t>經文：</w:t>
      </w:r>
      <w:r w:rsidRPr="00AC6E53">
        <w:rPr>
          <w:rFonts w:ascii="華康彩帶體 Std W7" w:eastAsia="華康彩帶體 Std W7" w:hAnsi="華康彩帶體 Std W7" w:cs="新細明體" w:hint="eastAsia"/>
          <w:spacing w:val="0"/>
          <w:kern w:val="0"/>
          <w:sz w:val="22"/>
          <w:szCs w:val="22"/>
        </w:rPr>
        <w:t>哥</w:t>
      </w: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  <w:t>林</w:t>
      </w:r>
      <w:r w:rsidRPr="00AC6E53">
        <w:rPr>
          <w:rFonts w:ascii="華康彩帶體 Std W7" w:eastAsia="華康彩帶體 Std W7" w:hAnsi="華康彩帶體 Std W7" w:cs="新細明體" w:hint="eastAsia"/>
          <w:spacing w:val="0"/>
          <w:kern w:val="0"/>
          <w:sz w:val="22"/>
          <w:szCs w:val="22"/>
        </w:rPr>
        <w:t>多</w:t>
      </w: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  <w:t>前</w:t>
      </w:r>
      <w:r w:rsidRPr="00AC6E53">
        <w:rPr>
          <w:rFonts w:ascii="華康彩帶體 Std W7" w:eastAsia="華康彩帶體 Std W7" w:hAnsi="華康彩帶體 Std W7" w:cs="新細明體" w:hint="eastAsia"/>
          <w:spacing w:val="0"/>
          <w:kern w:val="0"/>
          <w:sz w:val="22"/>
          <w:szCs w:val="22"/>
        </w:rPr>
        <w:t>書1</w:t>
      </w: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  <w:t>:1~31</w:t>
      </w:r>
    </w:p>
    <w:p w:rsidR="00924178" w:rsidRPr="00924178" w:rsidRDefault="00924178" w:rsidP="00AC6E53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4"/>
          <w:szCs w:val="24"/>
        </w:rPr>
      </w:pP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2"/>
          <w:szCs w:val="22"/>
        </w:rPr>
        <w:t>大綱：</w:t>
      </w:r>
    </w:p>
    <w:p w:rsidR="00924178" w:rsidRPr="00924178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4"/>
          <w:szCs w:val="24"/>
        </w:rPr>
      </w:pP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  <w:t>前言：</w:t>
      </w: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</w:p>
    <w:p w:rsidR="00924178" w:rsidRPr="00AC6E53" w:rsidRDefault="00924178" w:rsidP="00AC6E53">
      <w:pPr>
        <w:pStyle w:val="afc"/>
        <w:numPr>
          <w:ilvl w:val="0"/>
          <w:numId w:val="25"/>
        </w:num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  <w:r w:rsidRPr="00AC6E53">
        <w:rPr>
          <w:rFonts w:ascii="華康彩帶體 Std W7" w:eastAsia="華康彩帶體 Std W7" w:hAnsi="華康彩帶體 Std W7" w:cs="新細明體"/>
          <w:sz w:val="21"/>
          <w:szCs w:val="21"/>
        </w:rPr>
        <w:t>主賞賜豐盛恩典的目的</w:t>
      </w: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P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</w:p>
    <w:p w:rsidR="00924178" w:rsidRPr="00AC6E53" w:rsidRDefault="00924178" w:rsidP="00AC6E53">
      <w:pPr>
        <w:pStyle w:val="afc"/>
        <w:numPr>
          <w:ilvl w:val="0"/>
          <w:numId w:val="25"/>
        </w:num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  <w:r w:rsidRPr="00AC6E53">
        <w:rPr>
          <w:rFonts w:ascii="華康彩帶體 Std W7" w:eastAsia="華康彩帶體 Std W7" w:hAnsi="華康彩帶體 Std W7" w:cs="新細明體"/>
          <w:sz w:val="21"/>
          <w:szCs w:val="21"/>
        </w:rPr>
        <w:t>單單跟隨並高舉基督</w:t>
      </w: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P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</w:p>
    <w:p w:rsidR="00924178" w:rsidRPr="00AC6E53" w:rsidRDefault="00924178" w:rsidP="00AC6E53">
      <w:pPr>
        <w:pStyle w:val="afc"/>
        <w:numPr>
          <w:ilvl w:val="0"/>
          <w:numId w:val="25"/>
        </w:num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  <w:r w:rsidRPr="00AC6E53">
        <w:rPr>
          <w:rFonts w:ascii="華康彩帶體 Std W7" w:eastAsia="華康彩帶體 Std W7" w:hAnsi="華康彩帶體 Std W7" w:cs="新細明體"/>
          <w:sz w:val="21"/>
          <w:szCs w:val="21"/>
        </w:rPr>
        <w:t>基督的十字架是神的智慧</w:t>
      </w: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AC6E53" w:rsidRPr="00AC6E53" w:rsidRDefault="00AC6E53" w:rsidP="00AC6E53">
      <w:pPr>
        <w:shd w:val="clear" w:color="auto" w:fill="FFFFFF"/>
        <w:spacing w:line="240" w:lineRule="auto"/>
        <w:rPr>
          <w:rFonts w:ascii="華康彩帶體 Std W7" w:eastAsia="華康彩帶體 Std W7" w:hAnsi="華康彩帶體 Std W7" w:cs="新細明體"/>
          <w:sz w:val="21"/>
          <w:szCs w:val="21"/>
        </w:rPr>
      </w:pP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</w:p>
    <w:p w:rsidR="00924178" w:rsidRPr="00AC6E53" w:rsidRDefault="00924178" w:rsidP="00924178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</w:pPr>
      <w:r w:rsidRPr="00AC6E53">
        <w:rPr>
          <w:rFonts w:ascii="華康彩帶體 Std W7" w:eastAsia="華康彩帶體 Std W7" w:hAnsi="華康彩帶體 Std W7" w:cs="新細明體"/>
          <w:spacing w:val="0"/>
          <w:kern w:val="0"/>
          <w:sz w:val="21"/>
          <w:szCs w:val="21"/>
        </w:rPr>
        <w:t>結論：</w:t>
      </w:r>
    </w:p>
    <w:p w:rsidR="00802917" w:rsidRDefault="00802917" w:rsidP="00802917">
      <w:pPr>
        <w:spacing w:line="400" w:lineRule="exact"/>
        <w:rPr>
          <w:rFonts w:ascii="華康彩帶體 Std W7" w:eastAsia="華康彩帶體 Std W7" w:hAnsi="華康彩帶體 Std W7"/>
          <w:spacing w:val="0"/>
          <w:sz w:val="21"/>
          <w:szCs w:val="21"/>
        </w:rPr>
      </w:pPr>
    </w:p>
    <w:p w:rsidR="00AC6E53" w:rsidRDefault="00AC6E53" w:rsidP="00802917">
      <w:pPr>
        <w:spacing w:line="400" w:lineRule="exact"/>
        <w:rPr>
          <w:rFonts w:ascii="華康彩帶體 Std W7" w:eastAsia="華康彩帶體 Std W7" w:hAnsi="華康彩帶體 Std W7"/>
          <w:spacing w:val="0"/>
          <w:sz w:val="21"/>
          <w:szCs w:val="21"/>
        </w:rPr>
      </w:pPr>
    </w:p>
    <w:p w:rsidR="00AC6E53" w:rsidRPr="00AC6E53" w:rsidRDefault="00AC6E53" w:rsidP="00802917">
      <w:pPr>
        <w:spacing w:line="400" w:lineRule="exact"/>
        <w:rPr>
          <w:rFonts w:ascii="華康彩帶體 Std W7" w:eastAsia="華康彩帶體 Std W7" w:hAnsi="華康彩帶體 Std W7"/>
          <w:spacing w:val="0"/>
          <w:sz w:val="21"/>
          <w:szCs w:val="21"/>
        </w:rPr>
      </w:pPr>
    </w:p>
    <w:p w:rsidR="00802917" w:rsidRP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18058F" w:rsidRPr="00A6211B" w:rsidRDefault="0018058F" w:rsidP="00A6211B">
      <w:pPr>
        <w:pStyle w:val="Pa8"/>
        <w:spacing w:line="400" w:lineRule="exact"/>
        <w:ind w:leftChars="-50" w:left="-112" w:rightChars="-100" w:right="-224"/>
        <w:rPr>
          <w:rFonts w:ascii="華康中黑體(P)" w:eastAsia="華康中黑體(P)" w:hAnsi="華康中黑體(P)" w:cs="華康中黑體(P)"/>
          <w:color w:val="000000"/>
          <w:sz w:val="30"/>
          <w:szCs w:val="30"/>
          <w:u w:val="single"/>
        </w:rPr>
      </w:pPr>
      <w:r w:rsidRPr="00A6211B">
        <w:rPr>
          <w:rFonts w:ascii="華康中黑體(P)" w:eastAsia="華康中黑體(P)" w:hAnsi="華康中黑體(P)" w:cs="華康中黑體(P)" w:hint="eastAsia"/>
          <w:color w:val="000000"/>
          <w:sz w:val="30"/>
          <w:szCs w:val="30"/>
          <w:u w:val="single"/>
        </w:rPr>
        <w:t>主的晚餐--</w:t>
      </w:r>
      <w:r w:rsidRPr="00A6211B">
        <w:rPr>
          <w:rFonts w:ascii="華康中黑體(P)" w:eastAsia="華康中黑體(P)" w:hAnsi="華康中黑體(P)" w:cs="華康中黑體(P)"/>
          <w:color w:val="000000"/>
          <w:sz w:val="30"/>
          <w:szCs w:val="30"/>
          <w:u w:val="single"/>
        </w:rPr>
        <w:t>遵守這禮儀</w:t>
      </w:r>
      <w:r w:rsidR="00A6211B" w:rsidRPr="00A6211B">
        <w:rPr>
          <w:rFonts w:ascii="華康細圓體(P)" w:eastAsia="華康細圓體(P)" w:hAnsi="華康中黑體(P)" w:cs="華康中黑體(P)" w:hint="eastAsia"/>
          <w:color w:val="000000"/>
          <w:sz w:val="28"/>
          <w:szCs w:val="28"/>
          <w:u w:val="single"/>
        </w:rPr>
        <w:t>~</w:t>
      </w:r>
      <w:r w:rsidR="00A6211B" w:rsidRPr="00A6211B">
        <w:rPr>
          <w:rFonts w:ascii="華康中黑體(P)" w:eastAsia="華康中黑體(P)" w:hAnsi="華康中黑體(P)" w:cs="華康中黑體(P)" w:hint="eastAsia"/>
          <w:color w:val="000000"/>
          <w:u w:val="single"/>
        </w:rPr>
        <w:t>三</w:t>
      </w:r>
    </w:p>
    <w:p w:rsidR="0018058F" w:rsidRPr="0018058F" w:rsidRDefault="0018058F" w:rsidP="00A82F28">
      <w:pPr>
        <w:adjustRightInd/>
        <w:spacing w:beforeLines="50" w:before="120" w:line="330" w:lineRule="exact"/>
        <w:jc w:val="both"/>
        <w:textAlignment w:val="auto"/>
        <w:rPr>
          <w:rFonts w:ascii="華康細黑體(P)" w:eastAsia="華康細黑體(P)" w:hAnsi="Trebuchet MS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「他們都恒心遵守……擘餅。」（使徒行傳2:42）</w:t>
      </w:r>
    </w:p>
    <w:p w:rsidR="0018058F" w:rsidRPr="0018058F" w:rsidRDefault="0018058F" w:rsidP="00A82F28">
      <w:pPr>
        <w:adjustRightInd/>
        <w:spacing w:line="330" w:lineRule="exact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「七日的第一日，門徒聚會擘餅。」（使徒行傳20:7）</w:t>
      </w:r>
    </w:p>
    <w:p w:rsidR="0018058F" w:rsidRPr="0018058F" w:rsidRDefault="0018058F" w:rsidP="00A82F28">
      <w:pPr>
        <w:adjustRightInd/>
        <w:spacing w:beforeLines="50" w:before="120" w:line="330" w:lineRule="exact"/>
        <w:ind w:firstLineChars="200" w:firstLine="400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在初代教會，記念主似乎是每天的事。「擘餅」這名詞，既指在家裡分用食物，也指「主的晚餐」。徒2:42 指的應該是「主的晚餐」，因為聖靈一定不會那麼注重每天的吃用之物！在徒20:7 也說到在特羅亞樓上擘餅，也應該這樣理解……那兩個往以馬忤斯路上的門徒，他們渴望多聽與他們同行之人的話，於是他們強留他。接著，「在擘開餅的時候，他們才認出祂來。」當祂與他們一同坐席的時候，祂拿起餅來，祝謝了、擘開，遞給他們。路加用主在設立聖餐時所用的話，來形容這個動作，雖然這可能只是他們所用的晚飯，但當祂擘餅時，他們認出了主的這種經歷，也常是我們在主的聖餐上的經歷。</w:t>
      </w:r>
    </w:p>
    <w:p w:rsidR="0018058F" w:rsidRPr="0018058F" w:rsidRDefault="0018058F" w:rsidP="00A82F28">
      <w:pPr>
        <w:adjustRightInd/>
        <w:spacing w:beforeLines="50" w:before="120" w:line="330" w:lineRule="exact"/>
        <w:ind w:firstLineChars="200" w:firstLine="400"/>
        <w:jc w:val="both"/>
        <w:textAlignment w:val="auto"/>
        <w:rPr>
          <w:rFonts w:ascii="華康細黑體(P)" w:eastAsia="華康細黑體(P)" w:hAnsi="Trebuchet MS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也許，在起初的日子這筵席每日舉行，但從徒20：7 看來，後來聖餐成為每週一次的例行聚會，在當時教會裏「主的晚餐」在七日的第一日舉行。保羅就曾經為了與信徒一同遵守聖餐，而等候主日的來臨（徒20:6）。</w:t>
      </w:r>
    </w:p>
    <w:p w:rsidR="0018058F" w:rsidRPr="0018058F" w:rsidRDefault="0018058F" w:rsidP="00A82F28">
      <w:pPr>
        <w:adjustRightInd/>
        <w:spacing w:beforeLines="50" w:before="120" w:line="330" w:lineRule="exact"/>
        <w:ind w:firstLineChars="200" w:firstLine="400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現今，有些基督徒一個月守一次聖餐，有些人則半年一次，甚至一年一次。因為他們擔心一星期守一次，會使得聖</w:t>
      </w: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餐變得太平常，而失去它的意義與福氣。其實，倘若人心羨慕祂的名，渴望想念祂，且以早期教會的榜樣為鑑，我們可以放心地，每週進行記念一次。那些多年如此遵守的，見證了它所帶來的不斷和加增的福份。這樣頻繁的遵守，並沒有失去它的甜蜜，相反的，它成了一個真心的約誓</w:t>
      </w:r>
      <w:r w:rsidRPr="0018058F">
        <w:rPr>
          <w:rFonts w:ascii="華康細黑體(P)" w:eastAsia="華康細黑體(P)" w:hAnsi="Trebuchet MS" w:cs="TT9495FACCtCID" w:hint="eastAsia"/>
          <w:spacing w:val="0"/>
          <w:kern w:val="0"/>
          <w:sz w:val="20"/>
        </w:rPr>
        <w:t xml:space="preserve"> </w:t>
      </w: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— 每週重溫對基督的效忠。</w:t>
      </w:r>
    </w:p>
    <w:p w:rsidR="0018058F" w:rsidRPr="0018058F" w:rsidRDefault="0018058F" w:rsidP="00A82F28">
      <w:pPr>
        <w:adjustRightInd/>
        <w:spacing w:beforeLines="50" w:before="120" w:line="326" w:lineRule="exact"/>
        <w:ind w:firstLineChars="200" w:firstLine="400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七日的第一日，提醒我們基督的復活，我們在這一天擘餅，聯想到祂的死與復活，並等候祂的再來。</w:t>
      </w:r>
    </w:p>
    <w:p w:rsidR="0018058F" w:rsidRPr="0018058F" w:rsidRDefault="0018058F" w:rsidP="00A82F28">
      <w:pPr>
        <w:adjustRightInd/>
        <w:spacing w:beforeLines="50" w:before="120" w:line="326" w:lineRule="exact"/>
        <w:ind w:firstLineChars="200" w:firstLine="400"/>
        <w:jc w:val="both"/>
        <w:textAlignment w:val="auto"/>
        <w:rPr>
          <w:rFonts w:ascii="華康細黑體(P)" w:eastAsia="華康細黑體(P)" w:hAnsi="Trebuchet MS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當聚會的人按照聖經的指示擘餅時，聖靈必定帶領我們。祂將帶領我們記念那在我們中間的主（太18:20）。我們不是聚集來追憶我們的罪。以色列人不斷的獻祭，是特意叫人每年想起罪來（來10:3）。約瑟曾要求酒政得法老赦免後，記念他（創40:14，23）。但酒政忘記了他的恩人約瑟，卻記得他自己的罪（創41:9）。我們也不是來記念所得到的福氣，我們很可能會特別注意到所得的救贖，卻忽略我們的救贖主（傳9:14-15）。毫無疑問的，十個長大痳瘋的人，都歡喜得到醫治，卻只有一個回來，在使他潔淨的主面前俯伏（路17:15-18）。</w:t>
      </w:r>
    </w:p>
    <w:p w:rsidR="0018058F" w:rsidRPr="0018058F" w:rsidRDefault="0018058F" w:rsidP="00A82F28">
      <w:pPr>
        <w:adjustRightInd/>
        <w:spacing w:beforeLines="50" w:before="120" w:line="326" w:lineRule="exact"/>
        <w:ind w:firstLineChars="200" w:firstLine="400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論到隨著聖靈的感動，我們應當注意，這意思不是說我們可以隨意的站起來帶領，若不稍加限制，會演變成在聚會中，不分男女地隨意主持。對於這類</w:t>
      </w: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職事的限制，在林前14:22-40 中，有清楚的指示。但這事的詳情，與我們現在的主題「主的晚餐」沒有直接關係。除了聖餐以外，教會還有許多證道的聚會，是需要預先的安排。但聖餐的遵行卻是不須預先的、和悉心安排的事奉。只是有些禁例必須遵守，例如不允許參加的婦女發言，主持聚會（林前14:34）。當然，不屬靈的男人也不能做。反而，「沒有學問」的小民（徒4:13），可以虔敬的領導。使徒行傳所用的這話，是指一個沒有從宗教學院受教的男人，同樣可以把全會眾的心，引向真正的敬拜與讚美。</w:t>
      </w:r>
    </w:p>
    <w:p w:rsidR="0018058F" w:rsidRPr="0018058F" w:rsidRDefault="0018058F" w:rsidP="00A82F28">
      <w:pPr>
        <w:adjustRightInd/>
        <w:spacing w:beforeLines="50" w:before="120" w:line="330" w:lineRule="exact"/>
        <w:ind w:firstLineChars="200" w:firstLine="400"/>
        <w:jc w:val="both"/>
        <w:textAlignment w:val="auto"/>
        <w:rPr>
          <w:rFonts w:ascii="華康細黑體(P)" w:eastAsia="華康細黑體(P)" w:hAnsi="Trebuchet MS" w:cs="TT9495FACCtCID"/>
          <w:spacing w:val="0"/>
          <w:kern w:val="0"/>
          <w:sz w:val="20"/>
        </w:rPr>
      </w:pPr>
      <w:r w:rsidRPr="0018058F">
        <w:rPr>
          <w:rFonts w:ascii="華康細黑體(P)" w:eastAsia="華康細黑體(P)" w:hAnsi="Trebuchet MS" w:hint="eastAsia"/>
          <w:spacing w:val="0"/>
          <w:kern w:val="0"/>
          <w:sz w:val="20"/>
        </w:rPr>
        <w:t>在聖經裏，沒有把餅與杯帶回家，給不能出席這個教會例行聚會之人的例子。希望有這種特別作法的人，很明顯的，誤以為吃這表記之物，有得救或赦罪的功效。若因此為他們安排，是不應當的。但是若純粹為記念主，我們不反對為因病臥床，不能離家的人作此安排。現今我們確實做了許多早期教會沒有先例的事。神的話在適當之處明智地靜默，我們可以在不讓聖靈擔憂的情況下，順著祂引導感動任何一個屬靈的信徒，和兩三個樂意的人同去，到那虔敬的、渴望參與聖餐的信徒病榻之旁。也許這是他最後的一次。還有什麼更好的方式能讓我們表達對主的信心與忠誠呢？</w:t>
      </w:r>
      <w:r w:rsidR="00A82F28" w:rsidRPr="00A82F28">
        <w:rPr>
          <w:rFonts w:ascii="華康細黑體(P)" w:eastAsia="華康細黑體(P)" w:hAnsi="Trebuchet MS" w:hint="eastAsia"/>
          <w:spacing w:val="0"/>
          <w:kern w:val="0"/>
          <w:sz w:val="20"/>
        </w:rPr>
        <w:t>（摘錄自以馬忤斯課程</w:t>
      </w:r>
      <w:r w:rsidR="00A82F28" w:rsidRPr="00A82F28">
        <w:rPr>
          <w:rFonts w:ascii="華康細黑體(P)" w:eastAsia="華康細黑體(P)" w:hAnsi="Trebuchet MS"/>
          <w:spacing w:val="0"/>
          <w:kern w:val="0"/>
          <w:sz w:val="20"/>
        </w:rPr>
        <w:t>—</w:t>
      </w:r>
      <w:r w:rsidR="00A82F28" w:rsidRPr="00A82F28">
        <w:rPr>
          <w:rFonts w:ascii="華康細黑體(P)" w:eastAsia="華康細黑體(P)" w:hAnsi="Trebuchet MS" w:hint="eastAsia"/>
          <w:spacing w:val="0"/>
          <w:kern w:val="0"/>
          <w:sz w:val="20"/>
        </w:rPr>
        <w:t>主的晚餐~五）</w:t>
      </w:r>
      <w:r w:rsidR="00A6211B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792A5C" w:rsidRPr="006F4F3D" w:rsidRDefault="00792A5C" w:rsidP="00792A5C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61636" w:rsidRDefault="00561636" w:rsidP="0056163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二月份同工會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92A5C" w:rsidRPr="00326125" w:rsidRDefault="00792A5C" w:rsidP="00792A5C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 w:rsidR="006A2B8B"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A2B8B" w:rsidRPr="00326125" w:rsidRDefault="006A2B8B" w:rsidP="006A2B8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25735">
        <w:rPr>
          <w:rFonts w:ascii="華康細圓體(P)" w:eastAsia="華康細圓體(P)" w:hint="eastAsia"/>
          <w:b/>
          <w:spacing w:val="0"/>
          <w:sz w:val="20"/>
        </w:rPr>
        <w:t>陳宗賢</w:t>
      </w:r>
      <w:bookmarkStart w:id="0" w:name="_GoBack"/>
      <w:bookmarkEnd w:id="0"/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 w:rsidRPr="0092417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792A5C" w:rsidRPr="003A031F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4178" w:rsidRPr="0092417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5A5C5C" w:rsidRDefault="00BF0297" w:rsidP="00811FB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92A5C">
        <w:rPr>
          <w:rFonts w:ascii="華康細圓體(P)" w:eastAsia="華康細圓體(P)" w:hint="eastAsia"/>
          <w:b/>
          <w:spacing w:val="0"/>
          <w:sz w:val="20"/>
        </w:rPr>
        <w:t>8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92A5C">
        <w:rPr>
          <w:rFonts w:ascii="華康細圓體(P)" w:eastAsia="華康細圓體(P)" w:hint="eastAsia"/>
          <w:b/>
          <w:spacing w:val="0"/>
          <w:sz w:val="20"/>
        </w:rPr>
        <w:t>社青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792A5C">
        <w:rPr>
          <w:rFonts w:ascii="華康細圓體(P)" w:eastAsia="華康細圓體(P)"/>
          <w:b/>
          <w:spacing w:val="0"/>
          <w:sz w:val="20"/>
        </w:rPr>
        <w:tab/>
      </w:r>
      <w:r w:rsidR="00924178" w:rsidRPr="0092417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561636" w:rsidRPr="009A09AE" w:rsidRDefault="00561636" w:rsidP="0030046F">
      <w:pPr>
        <w:spacing w:beforeLines="150" w:before="360" w:line="32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3/31</w:t>
      </w:r>
      <w:r w:rsidRPr="009A09A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~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4/7</w:t>
      </w:r>
    </w:p>
    <w:p w:rsidR="00561636" w:rsidRPr="00561636" w:rsidRDefault="00561636" w:rsidP="00561636">
      <w:pPr>
        <w:spacing w:line="3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561636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【泰緬蒙恩之家】短宣隊</w:t>
      </w:r>
    </w:p>
    <w:p w:rsidR="00561636" w:rsidRPr="00561636" w:rsidRDefault="00561636" w:rsidP="00561636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2"/>
          <w:szCs w:val="22"/>
        </w:rPr>
      </w:pPr>
      <w:r w:rsidRPr="00561636">
        <w:rPr>
          <w:rFonts w:ascii="微軟正黑體" w:eastAsia="微軟正黑體" w:hAnsi="微軟正黑體" w:hint="eastAsia"/>
          <w:b/>
          <w:spacing w:val="-4"/>
          <w:sz w:val="22"/>
          <w:szCs w:val="22"/>
        </w:rPr>
        <w:t>~請以代禱、奉獻…與我們同工</w:t>
      </w:r>
    </w:p>
    <w:p w:rsidR="00561636" w:rsidRPr="005E133D" w:rsidRDefault="0030046F" w:rsidP="0030046F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92075</wp:posOffset>
            </wp:positionV>
            <wp:extent cx="1078230" cy="723900"/>
            <wp:effectExtent l="0" t="0" r="7620" b="0"/>
            <wp:wrapSquare wrapText="bothSides"/>
            <wp:docPr id="1" name="irc_mi" descr="「宣教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宣教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3" r="8740" b="51885"/>
                    <a:stretch/>
                  </pic:blipFill>
                  <pic:spPr bwMode="auto">
                    <a:xfrm>
                      <a:off x="0" y="0"/>
                      <a:ext cx="10782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636"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 w:rsid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="00561636"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 w:rsid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三月底赴</w:t>
      </w:r>
      <w:r w:rsidR="00561636"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 w:rsid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="00561636"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</w:t>
      </w:r>
      <w:r w:rsid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  <w:r w:rsidR="00A6211B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透過營會關懷</w:t>
      </w:r>
      <w:r w:rsidR="0072263F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失親照顧的孩童，更以耶穌的生命引導他們人生的方向。</w:t>
      </w:r>
    </w:p>
    <w:p w:rsidR="0072263F" w:rsidRDefault="00561636" w:rsidP="0030046F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/>
          <w:color w:val="000000"/>
          <w:spacing w:val="0"/>
          <w:sz w:val="20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本教會共有五位--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徐漢慧、王美麗、林憶紜、彭書睿、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彭友、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梁雲美；另有—曾麗蓉(惠來里聚會處)、高超玲、江瑞祥(木柵便以利教會)、翁詩旻(真理堂)、張玉鳳(恩典教會)、陳晏豪(歌珊教會)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、張信寧(美國基督之家)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七位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同工參加。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請您為教材</w:t>
      </w:r>
      <w:r>
        <w:rPr>
          <w:rFonts w:ascii="華康細圓體(P)" w:eastAsia="華康細圓體(P)" w:hint="eastAsia"/>
          <w:color w:val="000000"/>
          <w:spacing w:val="0"/>
          <w:sz w:val="20"/>
        </w:rPr>
        <w:t>設計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與信息代禱。</w:t>
      </w:r>
    </w:p>
    <w:p w:rsidR="00561636" w:rsidRDefault="00561636" w:rsidP="0030046F">
      <w:pPr>
        <w:adjustRightInd/>
        <w:spacing w:beforeLines="30" w:before="72" w:line="3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的需要（在奉獻袋上勾選蒙恩之家即可）。</w:t>
      </w:r>
    </w:p>
    <w:p w:rsidR="00924178" w:rsidRPr="0030046F" w:rsidRDefault="00EC68D3" w:rsidP="00EC68D3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spacing w:val="0"/>
          <w:sz w:val="22"/>
          <w:szCs w:val="22"/>
        </w:rPr>
      </w:pPr>
      <w:r w:rsidRPr="00EC68D3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【教會春季郊遊】</w:t>
      </w:r>
      <w:r w:rsidR="0030046F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-</w:t>
      </w:r>
      <w:r w:rsidR="0030046F" w:rsidRPr="0030046F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讓我們看海趣</w:t>
      </w:r>
    </w:p>
    <w:p w:rsidR="00561636" w:rsidRPr="00EC68D3" w:rsidRDefault="00EC68D3" w:rsidP="00EC68D3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DFChuW4-B5" w:eastAsia="DFChuW4-B5"/>
          <w:spacing w:val="0"/>
          <w:sz w:val="24"/>
          <w:szCs w:val="24"/>
        </w:rPr>
      </w:pPr>
      <w:r w:rsidRPr="00EC68D3">
        <w:rPr>
          <w:rFonts w:ascii="DFChuW4-B5" w:eastAsia="DFChuW4-B5" w:hAnsiTheme="minorHAnsi" w:hint="eastAsia"/>
          <w:spacing w:val="0"/>
          <w:sz w:val="24"/>
          <w:szCs w:val="24"/>
        </w:rPr>
        <w:t>北關農場生態~雲頂觀海~遠眺龜山島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~</w:t>
      </w:r>
      <w:r w:rsidRPr="00EC68D3">
        <w:rPr>
          <w:rFonts w:ascii="DFChuW4-B5" w:eastAsia="DFChuW4-B5" w:hAnsiTheme="minorHAnsi" w:hint="eastAsia"/>
          <w:spacing w:val="0"/>
          <w:sz w:val="24"/>
          <w:szCs w:val="24"/>
        </w:rPr>
        <w:t>世界級螃蟹博物館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~</w:t>
      </w:r>
      <w:r w:rsidRPr="00EC68D3">
        <w:rPr>
          <w:rFonts w:ascii="DFChuW4-B5" w:eastAsia="DFChuW4-B5" w:hAnsiTheme="minorHAnsi" w:hint="eastAsia"/>
          <w:spacing w:val="0"/>
          <w:sz w:val="24"/>
          <w:szCs w:val="24"/>
        </w:rPr>
        <w:t>八斗子潮境公園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~</w:t>
      </w:r>
      <w:r w:rsidRPr="00EC68D3">
        <w:rPr>
          <w:rFonts w:ascii="DFChuW4-B5" w:eastAsia="DFChuW4-B5" w:hAnsiTheme="minorHAnsi" w:hint="eastAsia"/>
          <w:spacing w:val="0"/>
          <w:sz w:val="24"/>
          <w:szCs w:val="24"/>
        </w:rPr>
        <w:t>八斗子火車站</w:t>
      </w:r>
    </w:p>
    <w:p w:rsidR="00561636" w:rsidRDefault="0030046F" w:rsidP="00811FB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1E6259C" wp14:editId="753D7675">
            <wp:simplePos x="0" y="0"/>
            <wp:positionH relativeFrom="column">
              <wp:posOffset>1216025</wp:posOffset>
            </wp:positionH>
            <wp:positionV relativeFrom="paragraph">
              <wp:posOffset>46990</wp:posOffset>
            </wp:positionV>
            <wp:extent cx="1392555" cy="94297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_21425072_1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92555" cy="9429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FA5" w:rsidRDefault="00365FA5" w:rsidP="00042EAA">
      <w:pPr>
        <w:spacing w:line="32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日期：3月24日（六）</w:t>
      </w:r>
    </w:p>
    <w:p w:rsidR="00042EAA" w:rsidRDefault="00365FA5" w:rsidP="00042EAA">
      <w:pPr>
        <w:spacing w:line="32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>
        <w:rPr>
          <w:rFonts w:ascii="華康細圓體(P)" w:eastAsia="華康細圓體(P)" w:hAnsiTheme="minorHAnsi" w:hint="eastAsia"/>
          <w:spacing w:val="0"/>
          <w:sz w:val="20"/>
        </w:rPr>
        <w:t>行程特色︰</w:t>
      </w:r>
    </w:p>
    <w:p w:rsidR="00365FA5" w:rsidRPr="00042EAA" w:rsidRDefault="00042EAA" w:rsidP="00A6211B">
      <w:pPr>
        <w:spacing w:beforeLines="20" w:before="48" w:line="320" w:lineRule="exact"/>
        <w:ind w:left="220" w:hangingChars="100" w:hanging="220"/>
        <w:jc w:val="both"/>
        <w:rPr>
          <w:rFonts w:ascii="DFChuW4-B5" w:eastAsia="DFChuW4-B5" w:hAnsiTheme="minorHAnsi"/>
          <w:spacing w:val="0"/>
          <w:sz w:val="22"/>
          <w:szCs w:val="22"/>
        </w:rPr>
      </w:pPr>
      <w:r w:rsidRPr="00042EAA">
        <w:rPr>
          <w:rFonts w:ascii="DFChuW4-B5" w:eastAsia="DFChuW4-B5" w:hAnsiTheme="minorHAnsi" w:hint="eastAsia"/>
          <w:spacing w:val="0"/>
          <w:sz w:val="22"/>
          <w:szCs w:val="22"/>
        </w:rPr>
        <w:sym w:font="Wingdings" w:char="F0D8"/>
      </w:r>
      <w:r w:rsidR="00365FA5" w:rsidRPr="00042EAA">
        <w:rPr>
          <w:rFonts w:ascii="DFChuW4-B5" w:eastAsia="DFChuW4-B5" w:hAnsiTheme="minorHAnsi" w:hint="eastAsia"/>
          <w:spacing w:val="0"/>
          <w:sz w:val="22"/>
          <w:szCs w:val="22"/>
        </w:rPr>
        <w:t>北關農場--農場生態、森林浴場、雲頂觀海、遠眺龜山島</w:t>
      </w:r>
    </w:p>
    <w:p w:rsidR="00365FA5" w:rsidRPr="00042EAA" w:rsidRDefault="00042EAA" w:rsidP="00A6211B">
      <w:pPr>
        <w:spacing w:beforeLines="20" w:before="48" w:line="320" w:lineRule="exact"/>
        <w:ind w:left="220" w:hangingChars="100" w:hanging="220"/>
        <w:jc w:val="both"/>
        <w:rPr>
          <w:rFonts w:ascii="DFChuW4-B5" w:eastAsia="DFChuW4-B5" w:hAnsiTheme="minorHAnsi"/>
          <w:spacing w:val="0"/>
          <w:sz w:val="22"/>
          <w:szCs w:val="22"/>
        </w:rPr>
      </w:pPr>
      <w:r w:rsidRPr="00042EAA">
        <w:rPr>
          <w:rFonts w:ascii="DFChuW4-B5" w:eastAsia="DFChuW4-B5" w:hAnsiTheme="minorHAnsi" w:hint="eastAsia"/>
          <w:spacing w:val="0"/>
          <w:sz w:val="22"/>
          <w:szCs w:val="22"/>
        </w:rPr>
        <w:sym w:font="Wingdings" w:char="F0D8"/>
      </w:r>
      <w:r w:rsidR="00365FA5" w:rsidRPr="00042EAA">
        <w:rPr>
          <w:rFonts w:ascii="DFChuW4-B5" w:eastAsia="DFChuW4-B5" w:hAnsiTheme="minorHAnsi" w:hint="eastAsia"/>
          <w:spacing w:val="0"/>
          <w:sz w:val="22"/>
          <w:szCs w:val="22"/>
        </w:rPr>
        <w:t>螃蟹博物館--收藏近500種2000件螃蟹標本與活體，專業解說。</w:t>
      </w:r>
    </w:p>
    <w:p w:rsidR="00365FA5" w:rsidRPr="00042EAA" w:rsidRDefault="00042EAA" w:rsidP="00A6211B">
      <w:pPr>
        <w:spacing w:beforeLines="20" w:before="48" w:line="320" w:lineRule="exact"/>
        <w:ind w:left="220" w:hangingChars="100" w:hanging="220"/>
        <w:jc w:val="both"/>
        <w:rPr>
          <w:rFonts w:ascii="DFChuW4-B5" w:eastAsia="DFChuW4-B5" w:hAnsiTheme="minorHAnsi"/>
          <w:spacing w:val="0"/>
          <w:sz w:val="22"/>
          <w:szCs w:val="22"/>
        </w:rPr>
      </w:pPr>
      <w:r w:rsidRPr="00042EAA">
        <w:rPr>
          <w:rFonts w:ascii="DFChuW4-B5" w:eastAsia="DFChuW4-B5" w:hAnsiTheme="minorHAnsi" w:hint="eastAsia"/>
          <w:spacing w:val="0"/>
          <w:sz w:val="22"/>
          <w:szCs w:val="22"/>
        </w:rPr>
        <w:sym w:font="Wingdings" w:char="F0D8"/>
      </w:r>
      <w:r w:rsidR="00365FA5" w:rsidRPr="00042EAA">
        <w:rPr>
          <w:rFonts w:ascii="DFChuW4-B5" w:eastAsia="DFChuW4-B5" w:hAnsiTheme="minorHAnsi" w:hint="eastAsia"/>
          <w:spacing w:val="0"/>
          <w:sz w:val="22"/>
          <w:szCs w:val="22"/>
        </w:rPr>
        <w:t>潮境公園--海天自然景觀，奇特裝置藝術，望盡九份金瓜石的幽美，欣賞東北角獨有的岩石景觀</w:t>
      </w:r>
    </w:p>
    <w:p w:rsidR="00365FA5" w:rsidRPr="00365FA5" w:rsidRDefault="00365FA5" w:rsidP="00A6211B">
      <w:pPr>
        <w:spacing w:beforeLines="30" w:before="72" w:line="320" w:lineRule="exact"/>
        <w:ind w:left="540" w:hangingChars="270" w:hanging="540"/>
        <w:jc w:val="both"/>
        <w:rPr>
          <w:rFonts w:ascii="華康細圓體(P)" w:eastAsia="華康細圓體(P)" w:hAnsiTheme="minorHAnsi"/>
          <w:spacing w:val="0"/>
          <w:sz w:val="2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費用：每人$700元（含北關農場入園費</w:t>
      </w:r>
      <w:r w:rsidRPr="00365FA5">
        <w:rPr>
          <w:rFonts w:ascii="華康細圓體(P)" w:eastAsia="華康細圓體(P)" w:hAnsi="標楷體" w:hint="eastAsia"/>
          <w:spacing w:val="0"/>
          <w:sz w:val="20"/>
        </w:rPr>
        <w:t>、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午餐、保險、車資等）</w:t>
      </w:r>
      <w:r w:rsidRPr="00365FA5">
        <w:rPr>
          <w:rFonts w:ascii="華康細圓體(P)" w:eastAsia="華康細圓體(P)" w:hAnsi="標楷體" w:hint="eastAsia"/>
          <w:spacing w:val="0"/>
          <w:sz w:val="20"/>
        </w:rPr>
        <w:t>。</w:t>
      </w:r>
    </w:p>
    <w:p w:rsidR="00561636" w:rsidRPr="00365FA5" w:rsidRDefault="00365FA5" w:rsidP="00042EAA">
      <w:pPr>
        <w:spacing w:line="320" w:lineRule="exact"/>
        <w:ind w:left="600" w:hangingChars="300" w:hanging="600"/>
        <w:jc w:val="both"/>
        <w:rPr>
          <w:rFonts w:ascii="華康細圓體(P)" w:eastAsia="華康細圓體(P)" w:hAnsiTheme="minorHAnsi"/>
          <w:spacing w:val="0"/>
          <w:sz w:val="2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報名</w:t>
      </w:r>
      <w:r w:rsidR="00042EAA">
        <w:rPr>
          <w:rFonts w:ascii="華康細圓體(P)" w:eastAsia="華康細圓體(P)" w:hAnsiTheme="minorHAnsi" w:hint="eastAsia"/>
          <w:spacing w:val="0"/>
          <w:sz w:val="20"/>
        </w:rPr>
        <w:t>︰</w:t>
      </w:r>
      <w:r w:rsidR="00A6211B">
        <w:rPr>
          <w:rFonts w:ascii="華康細圓體(P)" w:eastAsia="華康細圓體(P)" w:hAnsiTheme="minorHAnsi" w:hint="eastAsia"/>
          <w:spacing w:val="0"/>
          <w:sz w:val="20"/>
        </w:rPr>
        <w:t>詳情請看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報名單</w:t>
      </w:r>
      <w:r>
        <w:rPr>
          <w:rFonts w:ascii="華康細圓體(P)" w:eastAsia="華康細圓體(P)" w:hAnsiTheme="minorHAnsi" w:hint="eastAsia"/>
          <w:spacing w:val="0"/>
          <w:sz w:val="20"/>
        </w:rPr>
        <w:t>(在長椅上)</w:t>
      </w:r>
      <w:r w:rsidR="00A6211B">
        <w:rPr>
          <w:rFonts w:ascii="華康細圓體(P)" w:eastAsia="華康細圓體(P)" w:hAnsiTheme="minorHAnsi" w:hint="eastAsia"/>
          <w:spacing w:val="0"/>
          <w:sz w:val="20"/>
        </w:rPr>
        <w:t>，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填妥</w:t>
      </w:r>
      <w:r w:rsidR="00A6211B">
        <w:rPr>
          <w:rFonts w:ascii="華康細圓體(P)" w:eastAsia="華康細圓體(P)" w:hAnsiTheme="minorHAnsi" w:hint="eastAsia"/>
          <w:spacing w:val="0"/>
          <w:sz w:val="20"/>
        </w:rPr>
        <w:t>後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連同報名費繳交至辦公室</w:t>
      </w:r>
      <w:r>
        <w:rPr>
          <w:rFonts w:ascii="華康細圓體(P)" w:eastAsia="華康細圓體(P)" w:hAnsiTheme="minorHAnsi" w:hint="eastAsia"/>
          <w:spacing w:val="0"/>
          <w:sz w:val="20"/>
        </w:rPr>
        <w:t>。</w:t>
      </w:r>
    </w:p>
    <w:p w:rsidR="00561636" w:rsidRDefault="0030046F" w:rsidP="0072263F">
      <w:pPr>
        <w:pStyle w:val="af"/>
        <w:tabs>
          <w:tab w:val="clear" w:pos="4153"/>
          <w:tab w:val="clear" w:pos="8306"/>
        </w:tabs>
        <w:snapToGrid/>
        <w:spacing w:beforeLines="100" w:before="240" w:after="24" w:line="320" w:lineRule="exact"/>
        <w:jc w:val="both"/>
        <w:rPr>
          <w:rFonts w:ascii="華康彩帶體 Std W7" w:eastAsia="華康彩帶體 Std W7" w:hAnsi="華康彩帶體 Std W7"/>
          <w:spacing w:val="0"/>
          <w:sz w:val="25"/>
          <w:szCs w:val="25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142240</wp:posOffset>
            </wp:positionV>
            <wp:extent cx="683895" cy="583565"/>
            <wp:effectExtent l="0" t="0" r="1905" b="6985"/>
            <wp:wrapSquare wrapText="bothSides"/>
            <wp:docPr id="2" name="irc_mi" descr="「狗年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狗年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636"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</w:t>
      </w:r>
      <w:r w:rsidR="00561636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春節</w:t>
      </w:r>
      <w:r w:rsidR="00A6211B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期間</w:t>
      </w:r>
      <w:r w:rsidR="00561636"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聚會】</w:t>
      </w:r>
    </w:p>
    <w:p w:rsidR="0030046F" w:rsidRDefault="00561636" w:rsidP="00561636">
      <w:pPr>
        <w:pStyle w:val="af"/>
        <w:tabs>
          <w:tab w:val="clear" w:pos="4153"/>
          <w:tab w:val="clear" w:pos="8306"/>
        </w:tabs>
        <w:snapToGrid/>
        <w:spacing w:beforeLines="20" w:before="48"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</w:t>
      </w:r>
      <w:r w:rsidRPr="00CA2244">
        <w:rPr>
          <w:rFonts w:ascii="華康細圓體(P)" w:eastAsia="華康細圓體(P)" w:hint="eastAsia"/>
          <w:spacing w:val="0"/>
        </w:rPr>
        <w:t>2</w:t>
      </w:r>
      <w:r>
        <w:rPr>
          <w:rFonts w:ascii="華康細圓體(P)" w:eastAsia="華康細圓體(P)" w:hint="eastAsia"/>
          <w:spacing w:val="0"/>
        </w:rPr>
        <w:t>/16(初一)上午10:30</w:t>
      </w:r>
    </w:p>
    <w:p w:rsidR="00561636" w:rsidRDefault="00561636" w:rsidP="0030046F">
      <w:pPr>
        <w:pStyle w:val="af"/>
        <w:tabs>
          <w:tab w:val="clear" w:pos="4153"/>
          <w:tab w:val="clear" w:pos="8306"/>
        </w:tabs>
        <w:snapToGrid/>
        <w:spacing w:line="280" w:lineRule="exact"/>
        <w:ind w:firstLineChars="100" w:firstLine="200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舉行新正聚會。</w:t>
      </w:r>
    </w:p>
    <w:p w:rsidR="00561636" w:rsidRDefault="00561636" w:rsidP="00561636">
      <w:pPr>
        <w:pStyle w:val="af"/>
        <w:tabs>
          <w:tab w:val="clear" w:pos="4153"/>
          <w:tab w:val="clear" w:pos="8306"/>
        </w:tabs>
        <w:snapToGrid/>
        <w:spacing w:beforeLines="20" w:before="48"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˙2/18(初三)主日聚會照常於9:45開始。</w:t>
      </w:r>
    </w:p>
    <w:p w:rsidR="00561636" w:rsidRDefault="00561636" w:rsidP="00561636">
      <w:pPr>
        <w:pStyle w:val="af"/>
        <w:tabs>
          <w:tab w:val="clear" w:pos="4153"/>
          <w:tab w:val="clear" w:pos="8306"/>
        </w:tabs>
        <w:snapToGrid/>
        <w:spacing w:beforeLines="20" w:before="48" w:line="280" w:lineRule="exact"/>
        <w:ind w:left="220" w:hangingChars="110" w:hanging="220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˙原本週四</w:t>
      </w:r>
      <w:r w:rsidRPr="00B416BB">
        <w:rPr>
          <w:rFonts w:ascii="華康細圓體(P)" w:eastAsia="華康細圓體(P)" w:hint="eastAsia"/>
          <w:spacing w:val="0"/>
        </w:rPr>
        <w:t>姊妹</w:t>
      </w:r>
      <w:r>
        <w:rPr>
          <w:rFonts w:ascii="華康細圓體(P)" w:eastAsia="華康細圓體(P)" w:hint="eastAsia"/>
          <w:spacing w:val="0"/>
        </w:rPr>
        <w:t>聚會及姊妹禱告</w:t>
      </w:r>
      <w:r w:rsidRPr="00B416BB">
        <w:rPr>
          <w:rFonts w:ascii="華康細圓體(P)" w:eastAsia="華康細圓體(P)" w:hint="eastAsia"/>
          <w:spacing w:val="0"/>
        </w:rPr>
        <w:t>會</w:t>
      </w:r>
      <w:r>
        <w:rPr>
          <w:rFonts w:ascii="華康細圓體(P)" w:eastAsia="華康細圓體(P)" w:hint="eastAsia"/>
          <w:spacing w:val="0"/>
        </w:rPr>
        <w:t>提前一天於2/14(三)下午2:30及3:30進行</w:t>
      </w:r>
      <w:r w:rsidRPr="006A2B8B">
        <w:rPr>
          <w:rFonts w:ascii="華康細圓體(P)" w:eastAsia="華康細圓體(P)" w:hint="eastAsia"/>
          <w:spacing w:val="0"/>
        </w:rPr>
        <w:t>。</w:t>
      </w:r>
    </w:p>
    <w:p w:rsidR="00924178" w:rsidRDefault="00561636" w:rsidP="00473910">
      <w:pPr>
        <w:pStyle w:val="af"/>
        <w:tabs>
          <w:tab w:val="clear" w:pos="4153"/>
          <w:tab w:val="clear" w:pos="8306"/>
        </w:tabs>
        <w:snapToGrid/>
        <w:spacing w:beforeLines="20" w:before="48"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</w:t>
      </w:r>
      <w:r w:rsidRPr="006A2B8B">
        <w:rPr>
          <w:rFonts w:ascii="華康細圓體(P)" w:eastAsia="華康細圓體(P)" w:hint="eastAsia"/>
          <w:spacing w:val="0"/>
        </w:rPr>
        <w:t>2/14週三禱告會照常進行。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第251</w:t>
      </w:r>
      <w:r w:rsidR="00924178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924178">
        <w:rPr>
          <w:rFonts w:ascii="華康行楷體W5" w:eastAsia="華康行楷體W5" w:hAnsi="華康古印體" w:hint="eastAsia"/>
          <w:b/>
          <w:spacing w:val="-8"/>
          <w:szCs w:val="26"/>
        </w:rPr>
        <w:t>11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591B40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4178" w:rsidRPr="00924178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A6443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24178" w:rsidRPr="00924178">
        <w:rPr>
          <w:rFonts w:ascii="華康隸書體W7(P)" w:eastAsia="華康隸書體W7(P)" w:hint="eastAsia"/>
          <w:bCs/>
          <w:spacing w:val="-12"/>
          <w:sz w:val="24"/>
        </w:rPr>
        <w:t>賴映良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A6443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二月份同工會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A6443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CA6443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主席:呂允仁</w:t>
      </w:r>
      <w:r w:rsidR="00CA6443">
        <w:rPr>
          <w:rFonts w:ascii="華康隸書體W7(P)" w:eastAsia="華康隸書體W7(P)"/>
          <w:bCs/>
          <w:spacing w:val="-12"/>
          <w:sz w:val="24"/>
        </w:rPr>
        <w:tab/>
      </w:r>
      <w:r w:rsidR="00CA6443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A6443" w:rsidRPr="00CA6443">
        <w:rPr>
          <w:rFonts w:ascii="Times New Roman" w:eastAsia="華康隸書體W7(P)" w:hint="eastAsia"/>
          <w:bCs/>
          <w:spacing w:val="-10"/>
          <w:sz w:val="24"/>
        </w:rPr>
        <w:t>蔡國山</w:t>
      </w:r>
      <w:r w:rsidRPr="002F6BD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A6443">
        <w:rPr>
          <w:rFonts w:ascii="華康細圓體(P)" w:eastAsia="華康細圓體(P)" w:hint="eastAsia"/>
          <w:b/>
          <w:spacing w:val="0"/>
          <w:sz w:val="20"/>
        </w:rPr>
        <w:t>彭懷冰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誇口的，當指著主誇口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C6E53" w:rsidRPr="00AC6E53">
        <w:rPr>
          <w:rFonts w:ascii="華康細圓體(P)" w:eastAsia="華康細圓體(P)" w:hint="eastAsia"/>
          <w:b/>
          <w:spacing w:val="0"/>
          <w:sz w:val="20"/>
        </w:rPr>
        <w:t>新年心願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哥林多前書1:1~31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AC6E53" w:rsidRPr="00AC6E53">
        <w:rPr>
          <w:rFonts w:ascii="Times New Roman" w:eastAsia="華康細圓體(P)" w:hint="eastAsia"/>
          <w:b/>
          <w:spacing w:val="0"/>
          <w:sz w:val="20"/>
        </w:rPr>
        <w:t>代上四</w:t>
      </w:r>
      <w:r w:rsidR="00AC6E53" w:rsidRPr="00AC6E53">
        <w:rPr>
          <w:rFonts w:ascii="華康細圓體(P)" w:eastAsia="華康細圓體(P)" w:hint="eastAsia"/>
          <w:b/>
          <w:spacing w:val="0"/>
          <w:sz w:val="20"/>
        </w:rPr>
        <w:t>10、</w:t>
      </w:r>
      <w:r w:rsidR="00AC6E53" w:rsidRPr="00AC6E53">
        <w:rPr>
          <w:rFonts w:ascii="Times New Roman" w:eastAsia="華康細圓體(P)" w:hint="eastAsia"/>
          <w:b/>
          <w:spacing w:val="0"/>
          <w:sz w:val="20"/>
        </w:rPr>
        <w:t>太六</w:t>
      </w:r>
      <w:r w:rsidR="00AC6E53" w:rsidRPr="00AC6E53">
        <w:rPr>
          <w:rFonts w:ascii="華康細圓體(P)" w:eastAsia="華康細圓體(P)" w:hint="eastAsia"/>
          <w:b/>
          <w:spacing w:val="0"/>
          <w:sz w:val="20"/>
        </w:rPr>
        <w:t>9-15,25-34</w:t>
      </w:r>
    </w:p>
    <w:p w:rsidR="00BF0297" w:rsidRPr="00B737E2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A6443" w:rsidRPr="00CA6443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A6443">
        <w:rPr>
          <w:rFonts w:ascii="Times New Roman" w:eastAsia="華康細圓體(P)" w:hint="eastAsia"/>
          <w:b/>
          <w:spacing w:val="0"/>
          <w:sz w:val="20"/>
        </w:rPr>
        <w:t>黃玉成弟兄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A6443">
        <w:rPr>
          <w:rFonts w:ascii="Times New Roman" w:eastAsia="華康細圓體(P)" w:hint="eastAsia"/>
          <w:b/>
          <w:spacing w:val="0"/>
          <w:sz w:val="20"/>
        </w:rPr>
        <w:t>林寶猜</w:t>
      </w:r>
      <w:r w:rsidR="005875CC"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901EF" w:rsidRDefault="00D931E4" w:rsidP="006901E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931E4">
        <w:rPr>
          <w:rFonts w:ascii="華康行楷體W5" w:eastAsia="華康行楷體W5" w:hAnsi="華康古印體" w:cs="Times New Roman" w:hint="eastAsia"/>
          <w:kern w:val="20"/>
        </w:rPr>
        <w:t>但你們得在基督耶穌裏是本乎神，</w:t>
      </w:r>
    </w:p>
    <w:p w:rsidR="006901EF" w:rsidRDefault="00D931E4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931E4">
        <w:rPr>
          <w:rFonts w:ascii="華康行楷體W5" w:eastAsia="華康行楷體W5" w:hAnsi="華康古印體" w:cs="Times New Roman" w:hint="eastAsia"/>
          <w:kern w:val="20"/>
        </w:rPr>
        <w:t>神又使他成為我們的智慧、公義、聖潔、救贖。</w:t>
      </w:r>
      <w:r w:rsidRPr="00D931E4">
        <w:rPr>
          <w:rFonts w:ascii="華康行楷體W5" w:eastAsia="華康行楷體W5" w:hAnsi="華康古印體" w:cs="Times New Roman"/>
          <w:kern w:val="20"/>
        </w:rPr>
        <w:t xml:space="preserve"> </w:t>
      </w:r>
    </w:p>
    <w:p w:rsidR="005875CC" w:rsidRPr="00900E6B" w:rsidRDefault="00D931E4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931E4">
        <w:rPr>
          <w:rFonts w:ascii="華康行楷體W5" w:eastAsia="華康行楷體W5" w:hAnsi="華康古印體" w:cs="Times New Roman" w:hint="eastAsia"/>
          <w:kern w:val="20"/>
        </w:rPr>
        <w:t>如經上所記：「誇口的，當指着主誇口。」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  </w:t>
      </w:r>
    </w:p>
    <w:p w:rsidR="005875CC" w:rsidRPr="00BB2E86" w:rsidRDefault="005875CC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</w:t>
      </w:r>
      <w:r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</w:t>
      </w:r>
      <w:r w:rsidR="006901EF">
        <w:rPr>
          <w:rFonts w:ascii="華康行楷體W5" w:eastAsia="華康行楷體W5" w:hAnsi="華康古印體" w:cs="Times New Roman" w:hint="eastAsia"/>
          <w:kern w:val="20"/>
        </w:rPr>
        <w:t>哥林多前書1</w:t>
      </w:r>
      <w:r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6901EF">
        <w:rPr>
          <w:rFonts w:ascii="華康行楷體W5" w:eastAsia="華康行楷體W5" w:hAnsi="華康古印體" w:cs="Times New Roman" w:hint="eastAsia"/>
          <w:kern w:val="20"/>
        </w:rPr>
        <w:t>30</w:t>
      </w:r>
      <w:r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6901EF">
        <w:rPr>
          <w:rFonts w:ascii="華康行楷體W5" w:eastAsia="華康行楷體W5" w:hAnsi="華康古印體" w:cs="Times New Roman" w:hint="eastAsia"/>
          <w:kern w:val="20"/>
        </w:rPr>
        <w:t>31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2263F" w:rsidRPr="0072263F" w:rsidRDefault="0072263F" w:rsidP="0072263F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二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Pr="006A2B8B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sectPr w:rsidR="0072263F" w:rsidRPr="0072263F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DA" w:rsidRDefault="00BA51DA">
      <w:r>
        <w:separator/>
      </w:r>
    </w:p>
  </w:endnote>
  <w:endnote w:type="continuationSeparator" w:id="0">
    <w:p w:rsidR="00BA51DA" w:rsidRDefault="00BA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T9495FACCtCID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DA" w:rsidRDefault="00BA51DA">
      <w:r>
        <w:separator/>
      </w:r>
    </w:p>
  </w:footnote>
  <w:footnote w:type="continuationSeparator" w:id="0">
    <w:p w:rsidR="00BA51DA" w:rsidRDefault="00BA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2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4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4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25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0ahUKEwiU9NaC55fZAhUMGpQKHWRDAG4QjRwIBw&amp;url=https://www.ct.org.tw/1310509&amp;psig=AOvVaw07M4XctYWuag7qIk7PFC5f&amp;ust=1518230356465805" TargetMode="External"/><Relationship Id="rId13" Type="http://schemas.openxmlformats.org/officeDocument/2006/relationships/hyperlink" Target="http://www.google.com.tw/url?sa=i&amp;rct=j&amp;q=&amp;esrc=s&amp;source=images&amp;cd=&amp;cad=rja&amp;uact=8&amp;ved=0ahUKEwj8gJHt6JfZAhXCppQKHXkKDJwQjRwIBw&amp;url=http://john547.pixnet.net/blog/post/117559534-%E7%8B%97%E5%B9%B4%E5%90%89%E7%A5%A5%E8%A9%B1%E7%A5%9D%E8%B3%80%E8%A9%9E&amp;psig=AOvVaw2-Kt-8AMoIwjoIx8ZpUG0Y&amp;ust=15182308494973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5565-9824-4A87-B8B0-1FAC8046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202</TotalTime>
  <Pages>2</Pages>
  <Words>485</Words>
  <Characters>2765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3244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2018-02-02T03:15:00Z</cp:lastPrinted>
  <dcterms:created xsi:type="dcterms:W3CDTF">2018-02-08T03:47:00Z</dcterms:created>
  <dcterms:modified xsi:type="dcterms:W3CDTF">2018-02-09T03:18:00Z</dcterms:modified>
</cp:coreProperties>
</file>